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D2" w:rsidRDefault="00024AD2" w:rsidP="00024AD2">
      <w:pPr>
        <w:pStyle w:val="a3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Утверждаю</w:t>
      </w:r>
    </w:p>
    <w:p w:rsidR="00024AD2" w:rsidRDefault="00024AD2" w:rsidP="00024AD2">
      <w:pPr>
        <w:pStyle w:val="a3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Директор </w:t>
      </w:r>
      <w:proofErr w:type="spellStart"/>
      <w:r>
        <w:rPr>
          <w:b/>
          <w:bCs/>
        </w:rPr>
        <w:t>ДТДиМ</w:t>
      </w:r>
      <w:proofErr w:type="spellEnd"/>
    </w:p>
    <w:p w:rsidR="00024AD2" w:rsidRDefault="00024AD2" w:rsidP="00024AD2">
      <w:pPr>
        <w:pStyle w:val="a3"/>
        <w:jc w:val="right"/>
        <w:rPr>
          <w:b/>
          <w:bCs/>
        </w:rPr>
      </w:pPr>
      <w:r w:rsidRPr="00971367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                   Лобанова Е.</w:t>
      </w:r>
      <w:proofErr w:type="gramStart"/>
      <w:r>
        <w:rPr>
          <w:b/>
          <w:bCs/>
        </w:rPr>
        <w:t>В</w:t>
      </w:r>
      <w:proofErr w:type="gramEnd"/>
    </w:p>
    <w:p w:rsidR="00024AD2" w:rsidRDefault="00024AD2" w:rsidP="00024AD2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20.04.2007г </w:t>
      </w:r>
    </w:p>
    <w:p w:rsidR="00024AD2" w:rsidRDefault="00024AD2" w:rsidP="00024AD2">
      <w:pPr>
        <w:pStyle w:val="a3"/>
        <w:rPr>
          <w:b/>
          <w:bCs/>
        </w:rPr>
      </w:pPr>
    </w:p>
    <w:p w:rsidR="00024AD2" w:rsidRDefault="00024AD2" w:rsidP="00024AD2">
      <w:pPr>
        <w:pStyle w:val="a3"/>
        <w:jc w:val="both"/>
        <w:rPr>
          <w:b/>
          <w:bCs/>
        </w:rPr>
      </w:pPr>
    </w:p>
    <w:p w:rsidR="00024AD2" w:rsidRDefault="00024AD2" w:rsidP="00024AD2">
      <w:pPr>
        <w:pStyle w:val="a3"/>
        <w:jc w:val="both"/>
        <w:outlineLvl w:val="0"/>
        <w:rPr>
          <w:b/>
          <w:bCs/>
        </w:rPr>
      </w:pPr>
      <w:r>
        <w:rPr>
          <w:b/>
          <w:bCs/>
        </w:rPr>
        <w:t>Положение</w:t>
      </w:r>
    </w:p>
    <w:p w:rsidR="00024AD2" w:rsidRDefault="00024AD2" w:rsidP="00024AD2">
      <w:pPr>
        <w:jc w:val="both"/>
        <w:outlineLvl w:val="0"/>
        <w:rPr>
          <w:b/>
          <w:bCs/>
          <w:sz w:val="28"/>
        </w:rPr>
      </w:pPr>
      <w:r>
        <w:rPr>
          <w:b/>
          <w:bCs/>
          <w:sz w:val="28"/>
        </w:rPr>
        <w:t>О музее истории Краснофлотского района</w:t>
      </w:r>
    </w:p>
    <w:p w:rsidR="00024AD2" w:rsidRDefault="00024AD2" w:rsidP="00024AD2">
      <w:pPr>
        <w:jc w:val="both"/>
        <w:outlineLvl w:val="0"/>
        <w:rPr>
          <w:sz w:val="28"/>
        </w:rPr>
      </w:pPr>
      <w:r>
        <w:rPr>
          <w:b/>
          <w:bCs/>
          <w:sz w:val="28"/>
        </w:rPr>
        <w:t>города Хабаровска</w:t>
      </w:r>
    </w:p>
    <w:p w:rsidR="00024AD2" w:rsidRDefault="00024AD2" w:rsidP="00024AD2">
      <w:pPr>
        <w:jc w:val="both"/>
        <w:rPr>
          <w:sz w:val="28"/>
          <w:u w:val="single"/>
        </w:rPr>
      </w:pPr>
    </w:p>
    <w:p w:rsidR="00024AD2" w:rsidRDefault="00024AD2" w:rsidP="00024AD2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Общие положения.</w:t>
      </w:r>
    </w:p>
    <w:p w:rsidR="00024AD2" w:rsidRDefault="00024AD2" w:rsidP="00024AD2">
      <w:pPr>
        <w:ind w:left="435"/>
        <w:jc w:val="both"/>
        <w:rPr>
          <w:sz w:val="28"/>
        </w:rPr>
      </w:pPr>
    </w:p>
    <w:p w:rsidR="00024AD2" w:rsidRDefault="00024AD2" w:rsidP="00024AD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Музей истории Краснофлотского района (в дальнейшем «музей») является музеем на общественных началах. </w:t>
      </w:r>
    </w:p>
    <w:p w:rsidR="00024AD2" w:rsidRDefault="00024AD2" w:rsidP="00024AD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Музей создан по распоряжению главы администрации Краснофлотского района и инициативе ветеранов района.</w:t>
      </w:r>
    </w:p>
    <w:p w:rsidR="00024AD2" w:rsidRDefault="00024AD2" w:rsidP="00024AD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Музей располагается в помещении Дворца творчества Детей и молодежи и является его структурным подразделением.</w:t>
      </w:r>
    </w:p>
    <w:p w:rsidR="00024AD2" w:rsidRDefault="00024AD2" w:rsidP="00024AD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Музей собирает, хранит, экспонирует предметы духовной, материальной культуры жителей Краснофлотского района города Хабаровска, его предприятий, учреждений, учебных заведений, представляющих историческую, научную или иную ценность.</w:t>
      </w:r>
    </w:p>
    <w:p w:rsidR="00024AD2" w:rsidRDefault="00024AD2" w:rsidP="00024AD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Исторический профиль музея определяется </w:t>
      </w:r>
      <w:proofErr w:type="gramStart"/>
      <w:r>
        <w:rPr>
          <w:sz w:val="28"/>
        </w:rPr>
        <w:t>имеющимися</w:t>
      </w:r>
      <w:proofErr w:type="gramEnd"/>
      <w:r>
        <w:rPr>
          <w:sz w:val="28"/>
        </w:rPr>
        <w:t xml:space="preserve"> и поступающими в  фонд коллекции, отражающие этапы развития политической, экономической, социальной и культурной жизни страны, района, его предприятий, учебных заведений.</w:t>
      </w:r>
    </w:p>
    <w:p w:rsidR="00024AD2" w:rsidRDefault="00024AD2" w:rsidP="00024AD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 своей деятельности музей руководствуется Законом Р.Ф. «Об охране и использовании памятников истории и культуры», законом «О музее и музейном фонде России», а так же настоящим Положением.</w:t>
      </w:r>
    </w:p>
    <w:p w:rsidR="00024AD2" w:rsidRDefault="00024AD2" w:rsidP="00024AD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Научно-методическое руководство музеем осуществляет Хабаровский Краеведческий музей им. Н.И. </w:t>
      </w:r>
      <w:proofErr w:type="spellStart"/>
      <w:r>
        <w:rPr>
          <w:sz w:val="28"/>
        </w:rPr>
        <w:t>Гродекова</w:t>
      </w:r>
      <w:proofErr w:type="spellEnd"/>
      <w:r>
        <w:rPr>
          <w:sz w:val="28"/>
        </w:rPr>
        <w:t>.</w:t>
      </w:r>
    </w:p>
    <w:p w:rsidR="00024AD2" w:rsidRDefault="00024AD2" w:rsidP="00024AD2">
      <w:pPr>
        <w:ind w:left="435"/>
        <w:jc w:val="both"/>
        <w:rPr>
          <w:sz w:val="28"/>
        </w:rPr>
      </w:pPr>
    </w:p>
    <w:p w:rsidR="00024AD2" w:rsidRDefault="00024AD2" w:rsidP="00024AD2">
      <w:pPr>
        <w:numPr>
          <w:ilvl w:val="0"/>
          <w:numId w:val="1"/>
        </w:num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Учет и обеспечение сохранности фондов.</w:t>
      </w:r>
    </w:p>
    <w:p w:rsidR="00024AD2" w:rsidRDefault="00024AD2" w:rsidP="00024AD2">
      <w:pPr>
        <w:ind w:left="360"/>
        <w:jc w:val="both"/>
        <w:rPr>
          <w:b/>
          <w:bCs/>
          <w:sz w:val="28"/>
          <w:u w:val="single"/>
        </w:rPr>
      </w:pPr>
    </w:p>
    <w:p w:rsidR="00024AD2" w:rsidRDefault="00024AD2" w:rsidP="00024AD2">
      <w:pPr>
        <w:pStyle w:val="a5"/>
        <w:numPr>
          <w:ilvl w:val="1"/>
          <w:numId w:val="1"/>
        </w:numPr>
        <w:jc w:val="both"/>
      </w:pPr>
      <w:proofErr w:type="gramStart"/>
      <w:r>
        <w:t>Учет ценностей, а так же других экспонатов, находящихся в музее  производится в порядке, определенном Законодательством Р.Ф. «О музейном и архивном фондах России».</w:t>
      </w:r>
      <w:proofErr w:type="gramEnd"/>
    </w:p>
    <w:p w:rsidR="00024AD2" w:rsidRDefault="00024AD2" w:rsidP="00024AD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 В случае прекращения деятельности музея, все находящиеся в нем ценные предметы поступают в распоряжение Хабаровского Краеведческого музея им. Н.И. </w:t>
      </w:r>
      <w:proofErr w:type="spellStart"/>
      <w:r>
        <w:rPr>
          <w:sz w:val="28"/>
        </w:rPr>
        <w:t>Гродекова</w:t>
      </w:r>
      <w:proofErr w:type="spellEnd"/>
      <w:r>
        <w:rPr>
          <w:sz w:val="28"/>
        </w:rPr>
        <w:t>.</w:t>
      </w:r>
    </w:p>
    <w:p w:rsidR="00024AD2" w:rsidRDefault="00024AD2" w:rsidP="00024AD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Ценности, подвергающиеся угрозе уничтожения или порчи, могут быть изъяты у музея в прядке, </w:t>
      </w:r>
      <w:proofErr w:type="gramStart"/>
      <w:r>
        <w:rPr>
          <w:sz w:val="28"/>
        </w:rPr>
        <w:t>определенном</w:t>
      </w:r>
      <w:proofErr w:type="gramEnd"/>
      <w:r>
        <w:rPr>
          <w:sz w:val="28"/>
        </w:rPr>
        <w:t xml:space="preserve"> законодательством.</w:t>
      </w:r>
    </w:p>
    <w:p w:rsidR="00024AD2" w:rsidRDefault="00024AD2" w:rsidP="00024AD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 xml:space="preserve">В соответствии с Законом Р.Ф. «Об охране и использовании памятников истории и культуре Комитет по управлению Северным округом (правопреемник Администрации Краснофлотского района), Управление образования администрации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Хабаровска, Дворец творчества детей и молодежи обязаны создать необходимые условия для обеспечения сохранности фондов музея и охраны их использования.</w:t>
      </w:r>
    </w:p>
    <w:p w:rsidR="00024AD2" w:rsidRDefault="00024AD2" w:rsidP="00024AD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Непосредственную ответственность за сохранность музейной коллекции несут лица, на которых возложена работа по учету, хранению и использованию фондов.</w:t>
      </w:r>
    </w:p>
    <w:p w:rsidR="00024AD2" w:rsidRDefault="00024AD2" w:rsidP="00024AD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Виновные в невыполнении правил охраны, использования и учета, реставрации памятников истории и культуры несут административную ответственность в соответствии с Законодательством Р.Ф.</w:t>
      </w:r>
    </w:p>
    <w:p w:rsidR="00024AD2" w:rsidRDefault="00024AD2" w:rsidP="00024AD2">
      <w:pPr>
        <w:ind w:left="435"/>
        <w:jc w:val="both"/>
        <w:rPr>
          <w:sz w:val="28"/>
        </w:rPr>
      </w:pPr>
    </w:p>
    <w:p w:rsidR="00024AD2" w:rsidRDefault="00024AD2" w:rsidP="00024AD2">
      <w:pPr>
        <w:numPr>
          <w:ilvl w:val="0"/>
          <w:numId w:val="1"/>
        </w:num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Содержание работы</w:t>
      </w:r>
    </w:p>
    <w:p w:rsidR="00024AD2" w:rsidRDefault="00024AD2" w:rsidP="00024AD2">
      <w:pPr>
        <w:ind w:left="360"/>
        <w:jc w:val="both"/>
        <w:rPr>
          <w:b/>
          <w:bCs/>
          <w:sz w:val="28"/>
          <w:u w:val="single"/>
        </w:rPr>
      </w:pPr>
    </w:p>
    <w:p w:rsidR="00024AD2" w:rsidRDefault="00024AD2" w:rsidP="00024AD2">
      <w:pPr>
        <w:pStyle w:val="2"/>
        <w:jc w:val="both"/>
      </w:pPr>
      <w:r>
        <w:t>3.1</w:t>
      </w:r>
      <w:proofErr w:type="gramStart"/>
      <w:r>
        <w:t xml:space="preserve"> В</w:t>
      </w:r>
      <w:proofErr w:type="gramEnd"/>
      <w:r>
        <w:t xml:space="preserve"> соответствии с исторической направленностью музей истории Краснофлотского района проводит следующую работу:</w:t>
      </w:r>
    </w:p>
    <w:p w:rsidR="00024AD2" w:rsidRDefault="00024AD2" w:rsidP="00024AD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планомерно собирает, комплектует, хранит, изучает предметы материальной и духовной культуры, представляющие историческую, научную или иную ценность;</w:t>
      </w:r>
    </w:p>
    <w:p w:rsidR="00024AD2" w:rsidRDefault="00024AD2" w:rsidP="00024AD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 основе фондов и других материалов, совместно с предприятиями, учреждениями, учебными заведениями, общественными организациями проводит экспозиционную, научно-просветительскую, пропагандистскую и культурно-воспитательную работу среди различных групп населения.</w:t>
      </w:r>
    </w:p>
    <w:p w:rsidR="00024AD2" w:rsidRDefault="00024AD2" w:rsidP="00024AD2">
      <w:pPr>
        <w:ind w:left="435"/>
        <w:jc w:val="both"/>
        <w:rPr>
          <w:sz w:val="28"/>
        </w:rPr>
      </w:pPr>
    </w:p>
    <w:p w:rsidR="00024AD2" w:rsidRDefault="00024AD2" w:rsidP="00024AD2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Руководство музеем</w:t>
      </w:r>
    </w:p>
    <w:p w:rsidR="00024AD2" w:rsidRDefault="00024AD2" w:rsidP="00024AD2">
      <w:pPr>
        <w:ind w:left="360"/>
        <w:jc w:val="both"/>
        <w:rPr>
          <w:b/>
          <w:bCs/>
          <w:sz w:val="28"/>
        </w:rPr>
      </w:pPr>
    </w:p>
    <w:p w:rsidR="00024AD2" w:rsidRDefault="00024AD2" w:rsidP="00024AD2">
      <w:pPr>
        <w:ind w:left="360"/>
        <w:jc w:val="both"/>
        <w:rPr>
          <w:sz w:val="28"/>
        </w:rPr>
      </w:pPr>
      <w:r>
        <w:rPr>
          <w:sz w:val="28"/>
        </w:rPr>
        <w:t xml:space="preserve">4.1. Общий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деятельностью музея осуществляет комитет по управлению Северным округом и Управление образования Администрации  города Хабаровска.</w:t>
      </w:r>
    </w:p>
    <w:p w:rsidR="00024AD2" w:rsidRDefault="00024AD2" w:rsidP="00024AD2">
      <w:pPr>
        <w:ind w:left="360"/>
        <w:jc w:val="both"/>
        <w:rPr>
          <w:sz w:val="28"/>
        </w:rPr>
      </w:pPr>
      <w:r>
        <w:rPr>
          <w:sz w:val="28"/>
        </w:rPr>
        <w:t xml:space="preserve">4.2.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музея осуществляет Директор Дворца творчества детей и молодежи.</w:t>
      </w:r>
    </w:p>
    <w:p w:rsidR="00024AD2" w:rsidRDefault="00024AD2" w:rsidP="00024AD2">
      <w:pPr>
        <w:ind w:left="360"/>
        <w:jc w:val="both"/>
        <w:rPr>
          <w:sz w:val="28"/>
        </w:rPr>
      </w:pPr>
      <w:r>
        <w:rPr>
          <w:sz w:val="28"/>
        </w:rPr>
        <w:t xml:space="preserve">4.3. </w:t>
      </w:r>
      <w:proofErr w:type="gramStart"/>
      <w:r>
        <w:rPr>
          <w:sz w:val="28"/>
        </w:rPr>
        <w:t>Непосредственною ответственность за деятельностью музея несет назначенный руководитель музея.</w:t>
      </w:r>
      <w:proofErr w:type="gramEnd"/>
    </w:p>
    <w:p w:rsidR="00024AD2" w:rsidRDefault="00024AD2" w:rsidP="00024AD2">
      <w:pPr>
        <w:ind w:left="360"/>
        <w:jc w:val="both"/>
        <w:rPr>
          <w:sz w:val="28"/>
        </w:rPr>
      </w:pPr>
      <w:r>
        <w:rPr>
          <w:sz w:val="28"/>
        </w:rPr>
        <w:t>4.5. Решение общих вопросов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связанных с работой музея, созданием новых коллекций и экспозиций, а так же других направлений музейной деятельности, осуществляется совместно с Советом музея.</w:t>
      </w:r>
    </w:p>
    <w:p w:rsidR="00024AD2" w:rsidRDefault="00024AD2" w:rsidP="00024AD2">
      <w:pPr>
        <w:ind w:left="360"/>
        <w:jc w:val="both"/>
        <w:rPr>
          <w:sz w:val="28"/>
        </w:rPr>
      </w:pPr>
      <w:r>
        <w:rPr>
          <w:sz w:val="28"/>
        </w:rPr>
        <w:t>4.6. Совет музея действует на общественных началах.</w:t>
      </w:r>
    </w:p>
    <w:p w:rsidR="00024AD2" w:rsidRDefault="00024AD2" w:rsidP="00024AD2">
      <w:pPr>
        <w:ind w:left="360"/>
        <w:jc w:val="both"/>
        <w:rPr>
          <w:sz w:val="28"/>
        </w:rPr>
      </w:pPr>
      <w:r>
        <w:rPr>
          <w:sz w:val="28"/>
        </w:rPr>
        <w:t>4.7. В состав Совета входят представители управления образования администрации города Хабаровска, комитета по управлению Северным округом, совета ветеранов и общественных организаций Краснофлотского района.</w:t>
      </w:r>
    </w:p>
    <w:p w:rsidR="00024AD2" w:rsidRDefault="00024AD2" w:rsidP="00024AD2">
      <w:pPr>
        <w:ind w:left="360"/>
        <w:jc w:val="both"/>
        <w:rPr>
          <w:sz w:val="28"/>
        </w:rPr>
      </w:pPr>
      <w:r>
        <w:rPr>
          <w:sz w:val="28"/>
        </w:rPr>
        <w:lastRenderedPageBreak/>
        <w:t>4.8. Совет музея избирает председателя, а так же распределяет обязанности между его членами.</w:t>
      </w:r>
    </w:p>
    <w:p w:rsidR="00024AD2" w:rsidRDefault="00024AD2" w:rsidP="00024AD2">
      <w:pPr>
        <w:ind w:left="360"/>
        <w:jc w:val="both"/>
        <w:rPr>
          <w:sz w:val="28"/>
        </w:rPr>
      </w:pPr>
      <w:r>
        <w:rPr>
          <w:sz w:val="28"/>
        </w:rPr>
        <w:t>4.9. Совет на своих заседаниях рассматривает и представляет на утверждение планы работы, отчеты, обсуждает вопросы музейной деятельности.</w:t>
      </w:r>
    </w:p>
    <w:p w:rsidR="00024AD2" w:rsidRDefault="00024AD2" w:rsidP="00024AD2">
      <w:pPr>
        <w:ind w:left="360"/>
        <w:jc w:val="both"/>
        <w:rPr>
          <w:sz w:val="28"/>
        </w:rPr>
      </w:pPr>
      <w:r>
        <w:rPr>
          <w:sz w:val="28"/>
        </w:rPr>
        <w:t xml:space="preserve">  </w:t>
      </w:r>
    </w:p>
    <w:p w:rsidR="00024AD2" w:rsidRDefault="00024AD2" w:rsidP="00024AD2">
      <w:pPr>
        <w:ind w:left="360"/>
        <w:jc w:val="both"/>
        <w:rPr>
          <w:b/>
          <w:bCs/>
          <w:sz w:val="28"/>
          <w:u w:val="single"/>
        </w:rPr>
      </w:pPr>
    </w:p>
    <w:p w:rsidR="00024AD2" w:rsidRDefault="00024AD2" w:rsidP="00024AD2">
      <w:pPr>
        <w:ind w:left="360"/>
        <w:jc w:val="both"/>
        <w:rPr>
          <w:sz w:val="28"/>
        </w:rPr>
      </w:pPr>
    </w:p>
    <w:p w:rsidR="00C339AC" w:rsidRDefault="00024AD2"/>
    <w:sectPr w:rsidR="00C339AC">
      <w:pgSz w:w="11906" w:h="16838"/>
      <w:pgMar w:top="1440" w:right="99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0245"/>
    <w:multiLevelType w:val="hybridMultilevel"/>
    <w:tmpl w:val="02BA1C96"/>
    <w:lvl w:ilvl="0" w:tplc="26D65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ACF5AE">
      <w:numFmt w:val="none"/>
      <w:lvlText w:val=""/>
      <w:lvlJc w:val="left"/>
      <w:pPr>
        <w:tabs>
          <w:tab w:val="num" w:pos="360"/>
        </w:tabs>
      </w:pPr>
    </w:lvl>
    <w:lvl w:ilvl="2" w:tplc="A5D8EF80">
      <w:numFmt w:val="none"/>
      <w:lvlText w:val=""/>
      <w:lvlJc w:val="left"/>
      <w:pPr>
        <w:tabs>
          <w:tab w:val="num" w:pos="360"/>
        </w:tabs>
      </w:pPr>
    </w:lvl>
    <w:lvl w:ilvl="3" w:tplc="A37E81E8">
      <w:numFmt w:val="none"/>
      <w:lvlText w:val=""/>
      <w:lvlJc w:val="left"/>
      <w:pPr>
        <w:tabs>
          <w:tab w:val="num" w:pos="360"/>
        </w:tabs>
      </w:pPr>
    </w:lvl>
    <w:lvl w:ilvl="4" w:tplc="3E86247E">
      <w:numFmt w:val="none"/>
      <w:lvlText w:val=""/>
      <w:lvlJc w:val="left"/>
      <w:pPr>
        <w:tabs>
          <w:tab w:val="num" w:pos="360"/>
        </w:tabs>
      </w:pPr>
    </w:lvl>
    <w:lvl w:ilvl="5" w:tplc="6686A5C6">
      <w:numFmt w:val="none"/>
      <w:lvlText w:val=""/>
      <w:lvlJc w:val="left"/>
      <w:pPr>
        <w:tabs>
          <w:tab w:val="num" w:pos="360"/>
        </w:tabs>
      </w:pPr>
    </w:lvl>
    <w:lvl w:ilvl="6" w:tplc="2FC85C08">
      <w:numFmt w:val="none"/>
      <w:lvlText w:val=""/>
      <w:lvlJc w:val="left"/>
      <w:pPr>
        <w:tabs>
          <w:tab w:val="num" w:pos="360"/>
        </w:tabs>
      </w:pPr>
    </w:lvl>
    <w:lvl w:ilvl="7" w:tplc="2BBAD292">
      <w:numFmt w:val="none"/>
      <w:lvlText w:val=""/>
      <w:lvlJc w:val="left"/>
      <w:pPr>
        <w:tabs>
          <w:tab w:val="num" w:pos="360"/>
        </w:tabs>
      </w:pPr>
    </w:lvl>
    <w:lvl w:ilvl="8" w:tplc="C25A7C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73A6762"/>
    <w:multiLevelType w:val="hybridMultilevel"/>
    <w:tmpl w:val="9188A394"/>
    <w:lvl w:ilvl="0" w:tplc="DE74ABE8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24AD2"/>
    <w:rsid w:val="00024AD2"/>
    <w:rsid w:val="003B50B7"/>
    <w:rsid w:val="006359F2"/>
    <w:rsid w:val="00EA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4AD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4A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24AD2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24A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24AD2"/>
    <w:pPr>
      <w:ind w:left="435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24A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Company>Krokoz™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SSM5</dc:creator>
  <cp:keywords/>
  <dc:description/>
  <cp:lastModifiedBy>SSM5</cp:lastModifiedBy>
  <cp:revision>2</cp:revision>
  <dcterms:created xsi:type="dcterms:W3CDTF">2016-03-28T05:53:00Z</dcterms:created>
  <dcterms:modified xsi:type="dcterms:W3CDTF">2016-03-28T05:53:00Z</dcterms:modified>
</cp:coreProperties>
</file>